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605"/>
        <w:gridCol w:w="5491"/>
        <w:gridCol w:w="2544"/>
      </w:tblGrid>
      <w:tr w:rsidR="00C53FB0" w:rsidTr="00962AC3">
        <w:trPr>
          <w:trHeight w:hRule="exact" w:val="1008"/>
        </w:trPr>
        <w:tc>
          <w:tcPr>
            <w:tcW w:w="648" w:type="dxa"/>
            <w:tcBorders>
              <w:top w:val="double" w:sz="4" w:space="0" w:color="79A342" w:themeColor="accent3"/>
              <w:right w:val="double" w:sz="4" w:space="0" w:color="79A342" w:themeColor="accent3"/>
            </w:tcBorders>
          </w:tcPr>
          <w:p w:rsidR="00C53FB0" w:rsidRDefault="00C53FB0"/>
        </w:tc>
        <w:tc>
          <w:tcPr>
            <w:tcW w:w="5400" w:type="dxa"/>
            <w:tcBorders>
              <w:top w:val="double" w:sz="4" w:space="0" w:color="79A342" w:themeColor="accent3"/>
              <w:left w:val="double" w:sz="4" w:space="0" w:color="79A342" w:themeColor="accent3"/>
              <w:bottom w:val="double" w:sz="4" w:space="0" w:color="79A342" w:themeColor="accent3"/>
              <w:right w:val="double" w:sz="4" w:space="0" w:color="79A342" w:themeColor="accent3"/>
            </w:tcBorders>
            <w:vAlign w:val="bottom"/>
          </w:tcPr>
          <w:p w:rsidR="00C53FB0" w:rsidRPr="00E8312C" w:rsidRDefault="008C254A">
            <w:pPr>
              <w:pStyle w:val="Title"/>
              <w:rPr>
                <w:rFonts w:ascii="Californian FB" w:hAnsi="Californian FB"/>
                <w:b/>
              </w:rPr>
            </w:pPr>
            <w:r w:rsidRPr="00E8312C">
              <w:rPr>
                <w:rFonts w:ascii="Californian FB" w:hAnsi="Californian FB"/>
                <w:b/>
              </w:rPr>
              <w:t xml:space="preserve">Southern Tier Parents </w:t>
            </w:r>
            <w:proofErr w:type="gramStart"/>
            <w:r w:rsidRPr="00E8312C">
              <w:rPr>
                <w:rFonts w:ascii="Californian FB" w:hAnsi="Californian FB"/>
                <w:b/>
              </w:rPr>
              <w:t>Against</w:t>
            </w:r>
            <w:proofErr w:type="gramEnd"/>
            <w:r w:rsidRPr="00E8312C">
              <w:rPr>
                <w:rFonts w:ascii="Californian FB" w:hAnsi="Californian FB"/>
                <w:b/>
              </w:rPr>
              <w:t xml:space="preserve"> Common Core (STPACC)</w:t>
            </w:r>
          </w:p>
        </w:tc>
        <w:tc>
          <w:tcPr>
            <w:tcW w:w="2592" w:type="dxa"/>
            <w:tcBorders>
              <w:top w:val="double" w:sz="4" w:space="0" w:color="79A342" w:themeColor="accent3"/>
              <w:left w:val="double" w:sz="4" w:space="0" w:color="79A342" w:themeColor="accent3"/>
              <w:bottom w:val="double" w:sz="4" w:space="0" w:color="79A342" w:themeColor="accent3"/>
              <w:right w:val="double" w:sz="4" w:space="0" w:color="79A342" w:themeColor="accent3"/>
            </w:tcBorders>
          </w:tcPr>
          <w:p w:rsidR="00C53FB0" w:rsidRPr="00826C7C" w:rsidRDefault="008C254A">
            <w:pPr>
              <w:rPr>
                <w:rFonts w:ascii="Californian FB" w:hAnsi="Californian FB"/>
                <w:sz w:val="20"/>
              </w:rPr>
            </w:pPr>
            <w:r w:rsidRPr="00826C7C">
              <w:rPr>
                <w:rFonts w:ascii="Californian FB" w:hAnsi="Californian FB"/>
                <w:sz w:val="20"/>
              </w:rPr>
              <w:t xml:space="preserve">Find us on Facebook. </w:t>
            </w:r>
          </w:p>
          <w:p w:rsidR="002D4148" w:rsidRPr="00826C7C" w:rsidRDefault="002D4148">
            <w:pPr>
              <w:rPr>
                <w:rFonts w:ascii="Californian FB" w:hAnsi="Californian FB"/>
                <w:sz w:val="20"/>
              </w:rPr>
            </w:pPr>
            <w:r w:rsidRPr="00826C7C">
              <w:rPr>
                <w:rFonts w:ascii="Californian FB" w:hAnsi="Californian FB"/>
                <w:sz w:val="20"/>
              </w:rPr>
              <w:t>Find on FB: Stop Common Core in New York; or at</w:t>
            </w:r>
          </w:p>
          <w:p w:rsidR="002D4148" w:rsidRPr="002171E7" w:rsidRDefault="002D4148">
            <w:pPr>
              <w:rPr>
                <w:rFonts w:ascii="Californian FB" w:hAnsi="Californian FB"/>
              </w:rPr>
            </w:pPr>
            <w:r w:rsidRPr="00826C7C">
              <w:rPr>
                <w:rFonts w:ascii="Californian FB" w:hAnsi="Californian FB"/>
                <w:sz w:val="20"/>
              </w:rPr>
              <w:t>www.stopccinnys.com</w:t>
            </w:r>
          </w:p>
        </w:tc>
      </w:tr>
      <w:tr w:rsidR="00C53FB0" w:rsidTr="00962AC3">
        <w:trPr>
          <w:trHeight w:hRule="exact" w:val="3888"/>
        </w:trPr>
        <w:tc>
          <w:tcPr>
            <w:tcW w:w="648" w:type="dxa"/>
            <w:tcBorders>
              <w:right w:val="double" w:sz="4" w:space="0" w:color="79A342" w:themeColor="accent3"/>
            </w:tcBorders>
          </w:tcPr>
          <w:p w:rsidR="00C53FB0" w:rsidRDefault="00C53FB0"/>
        </w:tc>
        <w:tc>
          <w:tcPr>
            <w:tcW w:w="5400" w:type="dxa"/>
            <w:tcBorders>
              <w:top w:val="double" w:sz="4" w:space="0" w:color="79A342" w:themeColor="accent3"/>
              <w:left w:val="double" w:sz="4" w:space="0" w:color="79A342" w:themeColor="accent3"/>
            </w:tcBorders>
          </w:tcPr>
          <w:p w:rsidR="00407E3B" w:rsidRDefault="00407E3B" w:rsidP="00407E3B">
            <w:pPr>
              <w:rPr>
                <w:rFonts w:ascii="Californian FB" w:hAnsi="Californian FB"/>
                <w:color w:val="00B050"/>
                <w:sz w:val="22"/>
                <w:szCs w:val="22"/>
              </w:rPr>
            </w:pPr>
            <w:r w:rsidRPr="00E8312C">
              <w:rPr>
                <w:rFonts w:ascii="Californian FB" w:hAnsi="Californian FB"/>
                <w:noProof/>
                <w:color w:val="00B05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AF670C" wp14:editId="37112F8C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160020</wp:posOffset>
                      </wp:positionV>
                      <wp:extent cx="1638300" cy="2278380"/>
                      <wp:effectExtent l="19050" t="19050" r="19050" b="266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27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E3B" w:rsidRPr="00407E3B" w:rsidRDefault="00407E3B" w:rsidP="00407E3B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407E3B">
                                    <w:rPr>
                                      <w:rFonts w:ascii="Californian FB" w:hAnsi="Californian FB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Sign the Petition</w:t>
                                  </w:r>
                                  <w:r w:rsidRPr="00407E3B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! Support Bill AO7994. Assemblyman Al Graf is putting forth a bill in the NYS Assembly to get rid of Common Core and change NYS education policies. Support this bill. Sign the petition!</w:t>
                                  </w:r>
                                </w:p>
                                <w:p w:rsidR="00407E3B" w:rsidRPr="00407E3B" w:rsidRDefault="00407E3B" w:rsidP="00407E3B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407E3B">
                                    <w:rPr>
                                      <w:rFonts w:ascii="Californian FB" w:hAnsi="Californian FB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>FixNYSchools.com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F67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71.25pt;margin-top:12.6pt;width:129pt;height:17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" strokeweight="2.25pt">
                      <v:textbox>
                        <w:txbxContent>
                          <w:p w:rsidR="00407E3B" w:rsidRPr="00407E3B" w:rsidRDefault="00407E3B" w:rsidP="00407E3B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407E3B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  <w:u w:val="single"/>
                              </w:rPr>
                              <w:t>Sign the Petition</w:t>
                            </w:r>
                            <w:r w:rsidRPr="00407E3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! Support Bill AO7994. Assemblyman Al Graf is putting forth a bill in the NYS Assembly to get rid of Common Core and change NYS education policies. Support this bill. Sign the petition!</w:t>
                            </w:r>
                          </w:p>
                          <w:p w:rsidR="00407E3B" w:rsidRPr="00407E3B" w:rsidRDefault="00407E3B" w:rsidP="00407E3B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407E3B">
                              <w:rPr>
                                <w:rFonts w:ascii="Californian FB" w:hAnsi="Californian FB"/>
                                <w:b/>
                                <w:color w:val="0000FF"/>
                                <w:sz w:val="24"/>
                                <w:szCs w:val="24"/>
                              </w:rPr>
                              <w:t>FixNYSchools.com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E74" w:rsidRPr="00E8312C">
              <w:rPr>
                <w:rFonts w:ascii="Californian FB" w:hAnsi="Californian FB"/>
                <w:color w:val="00B050"/>
                <w:sz w:val="22"/>
                <w:szCs w:val="22"/>
              </w:rPr>
              <w:t xml:space="preserve">Common Core is standardization; a one size fits all system for all children. It is a top-down and centrally controlled system that removes creativity and learning. All students are taught the same at the same level [regardless of needs]. Special education students are taught at physical age, not cognitive age. Common Core is a race to the middle…a race to </w:t>
            </w:r>
            <w:r w:rsidR="00016508">
              <w:rPr>
                <w:rFonts w:ascii="Californian FB" w:hAnsi="Californian FB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1188720</wp:posOffset>
                  </wp:positionV>
                  <wp:extent cx="1043940" cy="104394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 (3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E74" w:rsidRPr="00E8312C">
              <w:rPr>
                <w:rFonts w:ascii="Californian FB" w:hAnsi="Californian FB"/>
                <w:color w:val="00B050"/>
                <w:sz w:val="22"/>
                <w:szCs w:val="22"/>
              </w:rPr>
              <w:t>mediocrity</w:t>
            </w:r>
            <w:r w:rsidR="00C56AF6">
              <w:rPr>
                <w:rFonts w:ascii="Californian FB" w:hAnsi="Californian FB"/>
                <w:color w:val="00B050"/>
                <w:sz w:val="22"/>
                <w:szCs w:val="22"/>
              </w:rPr>
              <w:t xml:space="preserve">. </w:t>
            </w:r>
          </w:p>
          <w:p w:rsidR="00C56AF6" w:rsidRDefault="00C56AF6" w:rsidP="00C56AF6">
            <w:pPr>
              <w:rPr>
                <w:rFonts w:ascii="Californian FB" w:hAnsi="Californian FB"/>
                <w:color w:val="00B050"/>
                <w:sz w:val="20"/>
                <w:szCs w:val="20"/>
              </w:rPr>
            </w:pPr>
            <w:r>
              <w:rPr>
                <w:rFonts w:ascii="Californian FB" w:hAnsi="Californian FB"/>
                <w:color w:val="00B050"/>
                <w:sz w:val="20"/>
                <w:szCs w:val="20"/>
              </w:rPr>
              <w:t xml:space="preserve">                                      </w:t>
            </w:r>
            <w:r w:rsidRPr="00E8312C">
              <w:rPr>
                <w:rFonts w:ascii="Californian FB" w:hAnsi="Californian FB"/>
                <w:color w:val="00B050"/>
                <w:sz w:val="20"/>
                <w:szCs w:val="20"/>
              </w:rPr>
              <w:t>Getting an education is personal. The</w:t>
            </w:r>
          </w:p>
          <w:p w:rsidR="00C56AF6" w:rsidRDefault="00C56AF6" w:rsidP="00C56AF6">
            <w:pPr>
              <w:rPr>
                <w:rFonts w:ascii="Californian FB" w:hAnsi="Californian FB"/>
                <w:color w:val="00B050"/>
                <w:sz w:val="20"/>
                <w:szCs w:val="20"/>
              </w:rPr>
            </w:pPr>
            <w:r>
              <w:rPr>
                <w:rFonts w:ascii="Californian FB" w:hAnsi="Californian FB"/>
                <w:color w:val="00B050"/>
                <w:sz w:val="20"/>
                <w:szCs w:val="20"/>
              </w:rPr>
              <w:t xml:space="preserve">                                     </w:t>
            </w:r>
            <w:r w:rsidRPr="00E8312C">
              <w:rPr>
                <w:rFonts w:ascii="Californian FB" w:hAnsi="Californian FB"/>
                <w:color w:val="00B050"/>
                <w:sz w:val="20"/>
                <w:szCs w:val="20"/>
              </w:rPr>
              <w:t xml:space="preserve"> learning experience for each child is </w:t>
            </w:r>
          </w:p>
          <w:p w:rsidR="00C56AF6" w:rsidRDefault="00C56AF6" w:rsidP="00C56AF6">
            <w:pPr>
              <w:rPr>
                <w:rFonts w:ascii="Californian FB" w:hAnsi="Californian FB"/>
                <w:color w:val="00B050"/>
                <w:sz w:val="20"/>
                <w:szCs w:val="20"/>
              </w:rPr>
            </w:pPr>
            <w:r>
              <w:rPr>
                <w:rFonts w:ascii="Californian FB" w:hAnsi="Californian FB"/>
                <w:color w:val="00B050"/>
                <w:sz w:val="20"/>
                <w:szCs w:val="20"/>
              </w:rPr>
              <w:t xml:space="preserve">                                      </w:t>
            </w:r>
            <w:proofErr w:type="gramStart"/>
            <w:r w:rsidRPr="00E8312C">
              <w:rPr>
                <w:rFonts w:ascii="Californian FB" w:hAnsi="Californian FB"/>
                <w:color w:val="00B050"/>
                <w:sz w:val="20"/>
                <w:szCs w:val="20"/>
              </w:rPr>
              <w:t>different</w:t>
            </w:r>
            <w:proofErr w:type="gramEnd"/>
            <w:r w:rsidRPr="00E8312C">
              <w:rPr>
                <w:rFonts w:ascii="Californian FB" w:hAnsi="Californian FB"/>
                <w:color w:val="00B050"/>
                <w:sz w:val="20"/>
                <w:szCs w:val="20"/>
              </w:rPr>
              <w:t>. The focus of CCSS is not on the</w:t>
            </w:r>
          </w:p>
          <w:p w:rsidR="00C56AF6" w:rsidRDefault="00C56AF6" w:rsidP="00C56AF6">
            <w:pPr>
              <w:rPr>
                <w:rFonts w:ascii="Californian FB" w:hAnsi="Californian FB"/>
                <w:color w:val="00B050"/>
                <w:sz w:val="20"/>
                <w:szCs w:val="20"/>
              </w:rPr>
            </w:pPr>
            <w:r>
              <w:rPr>
                <w:rFonts w:ascii="Californian FB" w:hAnsi="Californian FB"/>
                <w:color w:val="00B050"/>
                <w:sz w:val="20"/>
                <w:szCs w:val="20"/>
              </w:rPr>
              <w:t xml:space="preserve">                                     </w:t>
            </w:r>
            <w:r w:rsidRPr="00E8312C">
              <w:rPr>
                <w:rFonts w:ascii="Californian FB" w:hAnsi="Californian FB"/>
                <w:color w:val="00B050"/>
                <w:sz w:val="20"/>
                <w:szCs w:val="20"/>
              </w:rPr>
              <w:t xml:space="preserve"> uniqueness of each child…it means </w:t>
            </w:r>
          </w:p>
          <w:p w:rsidR="00C56AF6" w:rsidRDefault="00C56AF6" w:rsidP="00C56AF6">
            <w:pPr>
              <w:rPr>
                <w:rFonts w:ascii="Californian FB" w:hAnsi="Californian FB"/>
                <w:color w:val="00B050"/>
                <w:sz w:val="20"/>
                <w:szCs w:val="20"/>
              </w:rPr>
            </w:pPr>
            <w:r>
              <w:rPr>
                <w:rFonts w:ascii="Californian FB" w:hAnsi="Californian FB"/>
                <w:color w:val="00B050"/>
                <w:sz w:val="20"/>
                <w:szCs w:val="20"/>
              </w:rPr>
              <w:t xml:space="preserve">                                      </w:t>
            </w:r>
            <w:r w:rsidRPr="00E8312C">
              <w:rPr>
                <w:rFonts w:ascii="Californian FB" w:hAnsi="Californian FB"/>
                <w:color w:val="00B050"/>
                <w:sz w:val="20"/>
                <w:szCs w:val="20"/>
              </w:rPr>
              <w:t>disregarding individual character traits in</w:t>
            </w:r>
          </w:p>
          <w:p w:rsidR="00C53FB0" w:rsidRDefault="00C56AF6" w:rsidP="00C56AF6">
            <w:r>
              <w:rPr>
                <w:rFonts w:ascii="Californian FB" w:hAnsi="Californian FB"/>
                <w:color w:val="00B050"/>
                <w:sz w:val="20"/>
                <w:szCs w:val="20"/>
              </w:rPr>
              <w:t xml:space="preserve">                                      </w:t>
            </w:r>
            <w:proofErr w:type="gramStart"/>
            <w:r>
              <w:rPr>
                <w:rFonts w:ascii="Californian FB" w:hAnsi="Californian FB"/>
                <w:color w:val="00B050"/>
                <w:sz w:val="20"/>
                <w:szCs w:val="20"/>
              </w:rPr>
              <w:t>favor</w:t>
            </w:r>
            <w:proofErr w:type="gramEnd"/>
            <w:r>
              <w:rPr>
                <w:rFonts w:ascii="Californian FB" w:hAnsi="Californian FB"/>
                <w:color w:val="00B050"/>
                <w:sz w:val="20"/>
                <w:szCs w:val="20"/>
              </w:rPr>
              <w:t xml:space="preserve"> of making sure all meet.</w:t>
            </w:r>
          </w:p>
        </w:tc>
        <w:tc>
          <w:tcPr>
            <w:tcW w:w="2592" w:type="dxa"/>
            <w:tcBorders>
              <w:top w:val="double" w:sz="4" w:space="0" w:color="79A342" w:themeColor="accent3"/>
              <w:right w:val="double" w:sz="4" w:space="0" w:color="79A342" w:themeColor="accent3"/>
            </w:tcBorders>
          </w:tcPr>
          <w:p w:rsidR="00C53FB0" w:rsidRDefault="00C53FB0"/>
        </w:tc>
      </w:tr>
      <w:tr w:rsidR="00C53FB0" w:rsidTr="00962AC3">
        <w:trPr>
          <w:trHeight w:hRule="exact" w:val="864"/>
        </w:trPr>
        <w:tc>
          <w:tcPr>
            <w:tcW w:w="648" w:type="dxa"/>
            <w:tcBorders>
              <w:right w:val="double" w:sz="4" w:space="0" w:color="79A342" w:themeColor="accent3"/>
            </w:tcBorders>
          </w:tcPr>
          <w:p w:rsidR="00C53FB0" w:rsidRDefault="00C56AF6">
            <w:r>
              <w:t xml:space="preserve"> </w:t>
            </w:r>
          </w:p>
        </w:tc>
        <w:tc>
          <w:tcPr>
            <w:tcW w:w="5400" w:type="dxa"/>
            <w:tcBorders>
              <w:left w:val="double" w:sz="4" w:space="0" w:color="79A342" w:themeColor="accent3"/>
              <w:bottom w:val="double" w:sz="4" w:space="0" w:color="79A342" w:themeColor="accent3"/>
            </w:tcBorders>
            <w:shd w:val="clear" w:color="auto" w:fill="auto"/>
          </w:tcPr>
          <w:p w:rsidR="00016508" w:rsidRPr="00016508" w:rsidRDefault="00016508" w:rsidP="00016508">
            <w:pPr>
              <w:rPr>
                <w:rFonts w:ascii="Californian FB" w:hAnsi="Californian FB"/>
                <w:b/>
                <w:color w:val="C00000"/>
                <w:sz w:val="24"/>
              </w:rPr>
            </w:pPr>
            <w:r w:rsidRPr="00016508">
              <w:rPr>
                <w:rFonts w:ascii="Californian FB" w:hAnsi="Californian FB"/>
                <w:b/>
                <w:color w:val="C00000"/>
                <w:sz w:val="24"/>
              </w:rPr>
              <w:t>Conquer the Core: Advocating for the Restoration of Individualized Education</w:t>
            </w:r>
          </w:p>
          <w:p w:rsidR="00C53FB0" w:rsidRDefault="00C53FB0"/>
        </w:tc>
        <w:tc>
          <w:tcPr>
            <w:tcW w:w="2592" w:type="dxa"/>
            <w:tcBorders>
              <w:bottom w:val="double" w:sz="4" w:space="0" w:color="79A342" w:themeColor="accent3"/>
              <w:right w:val="double" w:sz="4" w:space="0" w:color="79A342" w:themeColor="accent3"/>
            </w:tcBorders>
          </w:tcPr>
          <w:p w:rsidR="00C53FB0" w:rsidRDefault="00C53FB0"/>
        </w:tc>
      </w:tr>
      <w:tr w:rsidR="00C53FB0" w:rsidTr="00962AC3">
        <w:trPr>
          <w:trHeight w:hRule="exact" w:val="720"/>
        </w:trPr>
        <w:tc>
          <w:tcPr>
            <w:tcW w:w="648" w:type="dxa"/>
            <w:tcBorders>
              <w:right w:val="double" w:sz="4" w:space="0" w:color="79A342" w:themeColor="accent3"/>
            </w:tcBorders>
          </w:tcPr>
          <w:p w:rsidR="00C53FB0" w:rsidRDefault="00C53FB0"/>
        </w:tc>
        <w:tc>
          <w:tcPr>
            <w:tcW w:w="5400" w:type="dxa"/>
            <w:tcBorders>
              <w:top w:val="double" w:sz="4" w:space="0" w:color="79A342" w:themeColor="accent3"/>
              <w:left w:val="double" w:sz="4" w:space="0" w:color="79A342" w:themeColor="accent3"/>
              <w:bottom w:val="double" w:sz="4" w:space="0" w:color="79A342" w:themeColor="accent3"/>
              <w:right w:val="double" w:sz="4" w:space="0" w:color="79A342" w:themeColor="accent3"/>
            </w:tcBorders>
          </w:tcPr>
          <w:p w:rsidR="00C53FB0" w:rsidRPr="0083552B" w:rsidRDefault="0083552B">
            <w:pPr>
              <w:rPr>
                <w:rFonts w:ascii="Californian FB" w:hAnsi="Californian FB"/>
                <w:b/>
                <w:sz w:val="28"/>
              </w:rPr>
            </w:pPr>
            <w:r w:rsidRPr="0083552B">
              <w:rPr>
                <w:rFonts w:ascii="Californian FB" w:hAnsi="Californian FB"/>
                <w:b/>
                <w:sz w:val="28"/>
              </w:rPr>
              <w:t>FACTS TO KNOW ON COMMON CORE</w:t>
            </w:r>
          </w:p>
        </w:tc>
        <w:tc>
          <w:tcPr>
            <w:tcW w:w="2592" w:type="dxa"/>
            <w:tcBorders>
              <w:top w:val="double" w:sz="4" w:space="0" w:color="79A342" w:themeColor="accent3"/>
              <w:left w:val="double" w:sz="4" w:space="0" w:color="79A342" w:themeColor="accent3"/>
              <w:bottom w:val="double" w:sz="4" w:space="0" w:color="79A342" w:themeColor="accent3"/>
              <w:right w:val="double" w:sz="4" w:space="0" w:color="79A342" w:themeColor="accent3"/>
            </w:tcBorders>
          </w:tcPr>
          <w:p w:rsidR="00C53FB0" w:rsidRDefault="00C53FB0"/>
        </w:tc>
      </w:tr>
      <w:tr w:rsidR="00C53FB0" w:rsidTr="00962AC3">
        <w:trPr>
          <w:trHeight w:hRule="exact" w:val="1944"/>
        </w:trPr>
        <w:tc>
          <w:tcPr>
            <w:tcW w:w="648" w:type="dxa"/>
            <w:tcBorders>
              <w:right w:val="double" w:sz="4" w:space="0" w:color="79A342" w:themeColor="accent3"/>
            </w:tcBorders>
            <w:vAlign w:val="center"/>
          </w:tcPr>
          <w:p w:rsidR="00C53FB0" w:rsidRDefault="00C53FB0"/>
        </w:tc>
        <w:tc>
          <w:tcPr>
            <w:tcW w:w="5400" w:type="dxa"/>
            <w:tcBorders>
              <w:top w:val="double" w:sz="4" w:space="0" w:color="79A342" w:themeColor="accent3"/>
              <w:left w:val="double" w:sz="4" w:space="0" w:color="79A342" w:themeColor="accent3"/>
              <w:right w:val="double" w:sz="4" w:space="0" w:color="79A342" w:themeColor="accent3"/>
            </w:tcBorders>
            <w:vAlign w:val="center"/>
          </w:tcPr>
          <w:p w:rsidR="00C53FB0" w:rsidRPr="0083552B" w:rsidRDefault="001C3543" w:rsidP="002C7387">
            <w:pPr>
              <w:pStyle w:val="TitleAlt"/>
              <w:rPr>
                <w:rFonts w:ascii="Californian FB" w:hAnsi="Californian FB"/>
                <w:color w:val="000000" w:themeColor="text1"/>
                <w:sz w:val="22"/>
                <w:szCs w:val="22"/>
              </w:rPr>
            </w:pPr>
            <w:r>
              <w:rPr>
                <w:rFonts w:ascii="Californian FB" w:hAnsi="Californian FB"/>
                <w:noProof/>
                <w:color w:val="000000" w:themeColor="text1"/>
                <w:sz w:val="22"/>
                <w:szCs w:val="22"/>
                <w:lang w:eastAsia="en-US"/>
              </w:rPr>
              <w:drawing>
                <wp:inline distT="0" distB="0" distL="0" distR="0" wp14:anchorId="4118DFA7" wp14:editId="7248DF62">
                  <wp:extent cx="3131605" cy="1295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 (2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516" cy="132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cBorders>
              <w:top w:val="double" w:sz="4" w:space="0" w:color="79A342" w:themeColor="accent3"/>
              <w:left w:val="double" w:sz="4" w:space="0" w:color="79A342" w:themeColor="accent3"/>
              <w:right w:val="double" w:sz="4" w:space="0" w:color="79A342" w:themeColor="accent3"/>
            </w:tcBorders>
          </w:tcPr>
          <w:p w:rsidR="00C53FB0" w:rsidRPr="008859EF" w:rsidRDefault="00407E3B">
            <w:pPr>
              <w:rPr>
                <w:rFonts w:ascii="Californian FB" w:hAnsi="Californian FB"/>
                <w:szCs w:val="20"/>
              </w:rPr>
            </w:pPr>
            <w:r w:rsidRPr="008859EF">
              <w:rPr>
                <w:rFonts w:ascii="Californian FB" w:hAnsi="Californian FB"/>
                <w:szCs w:val="20"/>
              </w:rPr>
              <w:t>Common Core sets a rigid set of permanent expectations for every grade with tightly instructional timelines and curriculums.</w:t>
            </w:r>
          </w:p>
          <w:p w:rsidR="00407E3B" w:rsidRDefault="00962AC3" w:rsidP="00962AC3">
            <w:r w:rsidRPr="008859EF">
              <w:rPr>
                <w:rFonts w:ascii="Californian FB" w:hAnsi="Californian FB"/>
                <w:color w:val="B93222" w:themeColor="accent1" w:themeShade="BF"/>
                <w:szCs w:val="20"/>
              </w:rPr>
              <w:t xml:space="preserve">Common Core was </w:t>
            </w:r>
            <w:proofErr w:type="spellStart"/>
            <w:r w:rsidRPr="008859EF">
              <w:rPr>
                <w:rFonts w:ascii="Californian FB" w:hAnsi="Californian FB"/>
                <w:color w:val="B93222" w:themeColor="accent1" w:themeShade="BF"/>
                <w:szCs w:val="20"/>
              </w:rPr>
              <w:t>backmapped</w:t>
            </w:r>
            <w:proofErr w:type="spellEnd"/>
            <w:r w:rsidRPr="008859EF">
              <w:rPr>
                <w:rFonts w:ascii="Californian FB" w:hAnsi="Californian FB"/>
                <w:color w:val="B93222" w:themeColor="accent1" w:themeShade="BF"/>
                <w:szCs w:val="20"/>
              </w:rPr>
              <w:t xml:space="preserve"> from a description of 12</w:t>
            </w:r>
            <w:r w:rsidRPr="008859EF">
              <w:rPr>
                <w:rFonts w:ascii="Californian FB" w:hAnsi="Californian FB"/>
                <w:color w:val="B93222" w:themeColor="accent1" w:themeShade="BF"/>
                <w:szCs w:val="20"/>
                <w:vertAlign w:val="superscript"/>
              </w:rPr>
              <w:t>th</w:t>
            </w:r>
            <w:r w:rsidRPr="008859EF">
              <w:rPr>
                <w:rFonts w:ascii="Californian FB" w:hAnsi="Californian FB"/>
                <w:color w:val="B93222" w:themeColor="accent1" w:themeShade="BF"/>
                <w:szCs w:val="20"/>
              </w:rPr>
              <w:t xml:space="preserve"> grade college ready skills. Children develop at different rates.</w:t>
            </w:r>
          </w:p>
        </w:tc>
      </w:tr>
      <w:tr w:rsidR="00C53FB0" w:rsidTr="00962AC3">
        <w:trPr>
          <w:trHeight w:hRule="exact" w:val="3384"/>
        </w:trPr>
        <w:tc>
          <w:tcPr>
            <w:tcW w:w="648" w:type="dxa"/>
            <w:tcBorders>
              <w:right w:val="double" w:sz="4" w:space="0" w:color="79A342" w:themeColor="accent3"/>
            </w:tcBorders>
          </w:tcPr>
          <w:p w:rsidR="00C53FB0" w:rsidRDefault="00C53FB0"/>
        </w:tc>
        <w:tc>
          <w:tcPr>
            <w:tcW w:w="5400" w:type="dxa"/>
            <w:tcBorders>
              <w:left w:val="double" w:sz="4" w:space="0" w:color="79A342" w:themeColor="accent3"/>
              <w:bottom w:val="double" w:sz="4" w:space="0" w:color="79A342" w:themeColor="accent3"/>
              <w:right w:val="double" w:sz="4" w:space="0" w:color="79A342" w:themeColor="accent3"/>
            </w:tcBorders>
          </w:tcPr>
          <w:tbl>
            <w:tblPr>
              <w:tblStyle w:val="RecipeCardLines"/>
              <w:tblW w:w="5461" w:type="dxa"/>
              <w:tblLook w:val="04A0" w:firstRow="1" w:lastRow="0" w:firstColumn="1" w:lastColumn="0" w:noHBand="0" w:noVBand="1"/>
              <w:tblDescription w:val="Recipe text area"/>
            </w:tblPr>
            <w:tblGrid>
              <w:gridCol w:w="5461"/>
            </w:tblGrid>
            <w:tr w:rsidR="0083552B" w:rsidRPr="0083552B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:rsidR="00C53FB0" w:rsidRDefault="0083552B" w:rsidP="0083552B">
                  <w:pPr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</w:pPr>
                  <w:r w:rsidRPr="00704D2C"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  <w:t>*A closed door process for writing the standards, extremely limited review of the standards. It was undemocratic.</w:t>
                  </w:r>
                </w:p>
                <w:p w:rsidR="00704D2C" w:rsidRPr="00704D2C" w:rsidRDefault="00704D2C" w:rsidP="0083552B">
                  <w:pPr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83552B" w:rsidRPr="0083552B" w:rsidTr="009945F9">
              <w:trPr>
                <w:trHeight w:hRule="exact" w:val="360"/>
              </w:trPr>
              <w:tc>
                <w:tcPr>
                  <w:tcW w:w="5461" w:type="dxa"/>
                  <w:tcBorders>
                    <w:right w:val="double" w:sz="4" w:space="0" w:color="79A342" w:themeColor="accent3"/>
                  </w:tcBorders>
                  <w:vAlign w:val="center"/>
                </w:tcPr>
                <w:p w:rsidR="00C53FB0" w:rsidRDefault="0083552B">
                  <w:pPr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</w:pPr>
                  <w:r w:rsidRPr="00704D2C"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  <w:t>*Excluded early childhood experts [language acquisition or disability experts or even many classroom teachers] in its creation.</w:t>
                  </w:r>
                </w:p>
                <w:p w:rsidR="00704D2C" w:rsidRPr="00704D2C" w:rsidRDefault="00704D2C">
                  <w:pPr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83552B" w:rsidRPr="0083552B" w:rsidTr="009945F9">
              <w:trPr>
                <w:trHeight w:hRule="exact" w:val="360"/>
              </w:trPr>
              <w:tc>
                <w:tcPr>
                  <w:tcW w:w="5461" w:type="dxa"/>
                  <w:tcBorders>
                    <w:right w:val="double" w:sz="4" w:space="0" w:color="79A342" w:themeColor="accent3"/>
                  </w:tcBorders>
                  <w:vAlign w:val="center"/>
                </w:tcPr>
                <w:p w:rsidR="00C53FB0" w:rsidRDefault="004B5928" w:rsidP="004B5928">
                  <w:pPr>
                    <w:ind w:left="-1260"/>
                    <w:rPr>
                      <w:rFonts w:ascii="Californian FB" w:hAnsi="Californian FB" w:cs="TT165t00"/>
                      <w:color w:val="C00000"/>
                      <w:sz w:val="16"/>
                      <w:szCs w:val="16"/>
                    </w:rPr>
                  </w:pPr>
                  <w:r w:rsidRPr="00704D2C">
                    <w:rPr>
                      <w:rFonts w:ascii="Californian FB" w:hAnsi="Californian FB" w:cs="TT165t00"/>
                      <w:color w:val="C00000"/>
                      <w:sz w:val="16"/>
                      <w:szCs w:val="16"/>
                    </w:rPr>
                    <w:t>*</w:t>
                  </w:r>
                  <w:r w:rsidR="00913E93" w:rsidRPr="00704D2C">
                    <w:rPr>
                      <w:rFonts w:ascii="Californian FB" w:hAnsi="Californian FB" w:cs="TT165t00"/>
                      <w:color w:val="C00000"/>
                      <w:sz w:val="16"/>
                      <w:szCs w:val="16"/>
                    </w:rPr>
                    <w:t>Common C</w:t>
                  </w:r>
                  <w:r w:rsidRPr="00704D2C">
                    <w:rPr>
                      <w:rFonts w:ascii="Californian FB" w:hAnsi="Californian FB" w:cs="TT165t00"/>
                      <w:color w:val="C00000"/>
                      <w:sz w:val="16"/>
                      <w:szCs w:val="16"/>
                    </w:rPr>
                    <w:t xml:space="preserve">ore </w:t>
                  </w:r>
                  <w:r w:rsidR="0083552B" w:rsidRPr="00704D2C">
                    <w:rPr>
                      <w:rFonts w:ascii="Californian FB" w:hAnsi="Californian FB" w:cs="TT165t00"/>
                      <w:color w:val="C00000"/>
                      <w:sz w:val="16"/>
                      <w:szCs w:val="16"/>
                    </w:rPr>
                    <w:t>Standards are “market-driven” and aim for complete standardization and are indifferent to the varying and individual needs of students. Not student driven.</w:t>
                  </w:r>
                </w:p>
                <w:p w:rsidR="00704D2C" w:rsidRPr="00704D2C" w:rsidRDefault="00704D2C" w:rsidP="004B5928">
                  <w:pPr>
                    <w:ind w:left="-1260"/>
                    <w:rPr>
                      <w:rFonts w:ascii="Californian FB" w:hAnsi="Californian FB" w:cs="TT165t00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83552B" w:rsidRPr="0083552B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:rsidR="00C53FB0" w:rsidRPr="00704D2C" w:rsidRDefault="0083552B">
                  <w:pPr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</w:pPr>
                  <w:r w:rsidRPr="00704D2C"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  <w:t>*Not based on any external evidence. Has no research to support it and never tested. No mechanism for correction. Standards are copyrighted.</w:t>
                  </w:r>
                </w:p>
              </w:tc>
            </w:tr>
            <w:tr w:rsidR="0083552B" w:rsidRPr="0083552B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:rsidR="00C53FB0" w:rsidRPr="00704D2C" w:rsidRDefault="0083552B">
                  <w:pPr>
                    <w:spacing w:before="80" w:after="80"/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</w:pPr>
                  <w:r w:rsidRPr="00704D2C"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  <w:t>*</w:t>
                  </w:r>
                  <w:r w:rsidR="00407E3B" w:rsidRPr="00704D2C"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  <w:t>It is a federal takeover of education. Eliminates local and parental control.</w:t>
                  </w:r>
                </w:p>
              </w:tc>
            </w:tr>
            <w:tr w:rsidR="0083552B" w:rsidRPr="0083552B" w:rsidTr="002E0A3D">
              <w:trPr>
                <w:trHeight w:hRule="exact" w:val="360"/>
              </w:trPr>
              <w:tc>
                <w:tcPr>
                  <w:tcW w:w="5461" w:type="dxa"/>
                  <w:tcBorders>
                    <w:left w:val="double" w:sz="4" w:space="0" w:color="79A342" w:themeColor="accent3"/>
                  </w:tcBorders>
                  <w:vAlign w:val="center"/>
                </w:tcPr>
                <w:p w:rsidR="00C53FB0" w:rsidRPr="00704D2C" w:rsidRDefault="00407E3B">
                  <w:pPr>
                    <w:spacing w:before="80" w:after="80"/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</w:pPr>
                  <w:r w:rsidRPr="00704D2C"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  <w:t>*High cost to tax payers. Race to the Top funds end in 2015. Estimated to cost over $500 million.</w:t>
                  </w:r>
                </w:p>
              </w:tc>
            </w:tr>
            <w:tr w:rsidR="0083552B" w:rsidRPr="0083552B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:rsidR="00C53FB0" w:rsidRPr="00704D2C" w:rsidRDefault="00407E3B">
                  <w:pPr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</w:pPr>
                  <w:r w:rsidRPr="00704D2C"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  <w:t xml:space="preserve">*Violates what we know about how children develop. </w:t>
                  </w:r>
                </w:p>
              </w:tc>
            </w:tr>
            <w:tr w:rsidR="0083552B" w:rsidRPr="0083552B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:rsidR="00C53FB0" w:rsidRDefault="00407E3B">
                  <w:pPr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</w:pPr>
                  <w:r w:rsidRPr="00704D2C"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  <w:t xml:space="preserve">*Violates privacy with data mining. Over 400 data points to be collected include medical history, religious affiliations, political affrication, blood type and more. </w:t>
                  </w:r>
                </w:p>
                <w:p w:rsidR="00704D2C" w:rsidRPr="00704D2C" w:rsidRDefault="00704D2C">
                  <w:pPr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83552B" w:rsidRPr="0083552B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:rsidR="00C53FB0" w:rsidRPr="00704D2C" w:rsidRDefault="00407E3B" w:rsidP="00407E3B">
                  <w:pPr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</w:pPr>
                  <w:r w:rsidRPr="00704D2C">
                    <w:rPr>
                      <w:rFonts w:ascii="Californian FB" w:hAnsi="Californian FB"/>
                      <w:color w:val="C00000"/>
                      <w:sz w:val="16"/>
                      <w:szCs w:val="16"/>
                    </w:rPr>
                    <w:t>*High stakes testing. Increased testing with benchmarks, pre and post assessments.</w:t>
                  </w:r>
                </w:p>
              </w:tc>
            </w:tr>
          </w:tbl>
          <w:p w:rsidR="00C53FB0" w:rsidRPr="0083552B" w:rsidRDefault="00C53FB0">
            <w:pPr>
              <w:rPr>
                <w:rFonts w:ascii="Californian FB" w:hAnsi="Californian FB"/>
                <w:color w:val="C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double" w:sz="4" w:space="0" w:color="79A342" w:themeColor="accent3"/>
              <w:bottom w:val="double" w:sz="4" w:space="0" w:color="79A342" w:themeColor="accent3"/>
              <w:right w:val="double" w:sz="4" w:space="0" w:color="79A342" w:themeColor="accent3"/>
            </w:tcBorders>
          </w:tcPr>
          <w:p w:rsidR="009B0C26" w:rsidRPr="00304117" w:rsidRDefault="00E65E59" w:rsidP="00CA43CE">
            <w:pPr>
              <w:rPr>
                <w:rFonts w:ascii="Californian FB" w:hAnsi="Californian FB"/>
                <w:color w:val="B93222" w:themeColor="accent1" w:themeShade="BF"/>
                <w:sz w:val="15"/>
                <w:szCs w:val="15"/>
              </w:rPr>
            </w:pPr>
            <w:r w:rsidRPr="00304117">
              <w:rPr>
                <w:rFonts w:ascii="Californian FB" w:hAnsi="Californian FB"/>
                <w:color w:val="B93222" w:themeColor="accent1" w:themeShade="BF"/>
                <w:sz w:val="15"/>
                <w:szCs w:val="15"/>
              </w:rPr>
              <w:t>The Common Core Standards are</w:t>
            </w:r>
            <w:r w:rsidR="000236E8" w:rsidRPr="00304117">
              <w:rPr>
                <w:rFonts w:ascii="Californian FB" w:hAnsi="Californian FB"/>
                <w:color w:val="B93222" w:themeColor="accent1" w:themeShade="BF"/>
                <w:sz w:val="15"/>
                <w:szCs w:val="15"/>
              </w:rPr>
              <w:t xml:space="preserve"> NOT as rigorous. Math skills are delayed by 2 years [Algebra 1 is moved from 8</w:t>
            </w:r>
            <w:r w:rsidR="000236E8" w:rsidRPr="00304117">
              <w:rPr>
                <w:rFonts w:ascii="Californian FB" w:hAnsi="Californian FB"/>
                <w:color w:val="B93222" w:themeColor="accent1" w:themeShade="BF"/>
                <w:sz w:val="15"/>
                <w:szCs w:val="15"/>
                <w:vertAlign w:val="superscript"/>
              </w:rPr>
              <w:t>th</w:t>
            </w:r>
            <w:r w:rsidR="000236E8" w:rsidRPr="00304117">
              <w:rPr>
                <w:rFonts w:ascii="Californian FB" w:hAnsi="Californian FB"/>
                <w:color w:val="B93222" w:themeColor="accent1" w:themeShade="BF"/>
                <w:sz w:val="15"/>
                <w:szCs w:val="15"/>
              </w:rPr>
              <w:t xml:space="preserve"> grade to 9</w:t>
            </w:r>
            <w:r w:rsidR="000236E8" w:rsidRPr="00304117">
              <w:rPr>
                <w:rFonts w:ascii="Californian FB" w:hAnsi="Californian FB"/>
                <w:color w:val="B93222" w:themeColor="accent1" w:themeShade="BF"/>
                <w:sz w:val="15"/>
                <w:szCs w:val="15"/>
                <w:vertAlign w:val="superscript"/>
              </w:rPr>
              <w:t>th</w:t>
            </w:r>
            <w:r w:rsidR="000236E8" w:rsidRPr="00304117">
              <w:rPr>
                <w:rFonts w:ascii="Californian FB" w:hAnsi="Californian FB"/>
                <w:color w:val="B93222" w:themeColor="accent1" w:themeShade="BF"/>
                <w:sz w:val="15"/>
                <w:szCs w:val="15"/>
              </w:rPr>
              <w:t xml:space="preserve"> grade]. There is a reduction of 70% in </w:t>
            </w:r>
            <w:r w:rsidR="00CA43CE" w:rsidRPr="00304117">
              <w:rPr>
                <w:rFonts w:ascii="Californian FB" w:hAnsi="Californian FB"/>
                <w:color w:val="B93222" w:themeColor="accent1" w:themeShade="BF"/>
                <w:sz w:val="15"/>
                <w:szCs w:val="15"/>
              </w:rPr>
              <w:t xml:space="preserve">classic </w:t>
            </w:r>
            <w:r w:rsidR="000236E8" w:rsidRPr="00304117">
              <w:rPr>
                <w:rFonts w:ascii="Californian FB" w:hAnsi="Californian FB"/>
                <w:color w:val="B93222" w:themeColor="accent1" w:themeShade="BF"/>
                <w:sz w:val="15"/>
                <w:szCs w:val="15"/>
              </w:rPr>
              <w:t xml:space="preserve">literature [non-fiction, poetry, </w:t>
            </w:r>
            <w:r w:rsidR="00CA43CE" w:rsidRPr="00304117">
              <w:rPr>
                <w:rFonts w:ascii="Californian FB" w:hAnsi="Californian FB"/>
                <w:color w:val="B93222" w:themeColor="accent1" w:themeShade="BF"/>
                <w:sz w:val="15"/>
                <w:szCs w:val="15"/>
              </w:rPr>
              <w:t xml:space="preserve">and drama] under Common Core. The focus is on informational texts [pamphlets, speeches and parts of narrative works].  </w:t>
            </w:r>
          </w:p>
          <w:p w:rsidR="00962AC3" w:rsidRPr="00304117" w:rsidRDefault="00CA43CE" w:rsidP="00CA43CE">
            <w:pPr>
              <w:rPr>
                <w:rFonts w:ascii="Californian FB" w:hAnsi="Californian FB"/>
                <w:color w:val="B93222" w:themeColor="accent1" w:themeShade="BF"/>
                <w:sz w:val="15"/>
                <w:szCs w:val="15"/>
              </w:rPr>
            </w:pPr>
            <w:r w:rsidRPr="00304117">
              <w:rPr>
                <w:rFonts w:ascii="Californian FB" w:hAnsi="Californian FB"/>
                <w:color w:val="B93222" w:themeColor="accent1" w:themeShade="BF"/>
                <w:sz w:val="15"/>
                <w:szCs w:val="15"/>
              </w:rPr>
              <w:t xml:space="preserve">Common Core restricts a teacher’s ability to be creative, to adapt curriculum to the needs of students </w:t>
            </w:r>
            <w:proofErr w:type="gramStart"/>
            <w:r w:rsidRPr="00304117">
              <w:rPr>
                <w:rFonts w:ascii="Californian FB" w:hAnsi="Californian FB"/>
                <w:color w:val="B93222" w:themeColor="accent1" w:themeShade="BF"/>
                <w:sz w:val="15"/>
                <w:szCs w:val="15"/>
              </w:rPr>
              <w:t>as  teachers</w:t>
            </w:r>
            <w:proofErr w:type="gramEnd"/>
            <w:r w:rsidRPr="00304117">
              <w:rPr>
                <w:rFonts w:ascii="Californian FB" w:hAnsi="Californian FB"/>
                <w:color w:val="B93222" w:themeColor="accent1" w:themeShade="BF"/>
                <w:sz w:val="15"/>
                <w:szCs w:val="15"/>
              </w:rPr>
              <w:t xml:space="preserve"> are forced to teach from scripted modules.</w:t>
            </w:r>
          </w:p>
          <w:p w:rsidR="00962AC3" w:rsidRPr="00962AC3" w:rsidRDefault="00962AC3" w:rsidP="00CA43CE">
            <w:pPr>
              <w:rPr>
                <w:rFonts w:ascii="Californian FB" w:hAnsi="Californian FB"/>
                <w:color w:val="B93222" w:themeColor="accent1" w:themeShade="BF"/>
                <w:sz w:val="16"/>
                <w:szCs w:val="16"/>
              </w:rPr>
            </w:pPr>
            <w:r w:rsidRPr="00304117">
              <w:rPr>
                <w:rFonts w:ascii="Californian FB" w:hAnsi="Californian FB"/>
                <w:color w:val="B93222" w:themeColor="accent1" w:themeShade="BF"/>
                <w:sz w:val="15"/>
                <w:szCs w:val="15"/>
              </w:rPr>
              <w:t xml:space="preserve">NYS is putting CC in </w:t>
            </w:r>
            <w:proofErr w:type="spellStart"/>
            <w:r w:rsidRPr="00304117">
              <w:rPr>
                <w:rFonts w:ascii="Californian FB" w:hAnsi="Californian FB"/>
                <w:color w:val="B93222" w:themeColor="accent1" w:themeShade="BF"/>
                <w:sz w:val="15"/>
                <w:szCs w:val="15"/>
              </w:rPr>
              <w:t>preK</w:t>
            </w:r>
            <w:proofErr w:type="spellEnd"/>
            <w:r w:rsidRPr="00304117">
              <w:rPr>
                <w:rFonts w:ascii="Californian FB" w:hAnsi="Californian FB"/>
                <w:color w:val="B93222" w:themeColor="accent1" w:themeShade="BF"/>
                <w:sz w:val="15"/>
                <w:szCs w:val="15"/>
              </w:rPr>
              <w:t xml:space="preserve"> which forces 3 and 4 years to sit, do worksheets, </w:t>
            </w:r>
            <w:r w:rsidR="008859EF" w:rsidRPr="00304117">
              <w:rPr>
                <w:rFonts w:ascii="Californian FB" w:hAnsi="Californian FB"/>
                <w:color w:val="B93222" w:themeColor="accent1" w:themeShade="BF"/>
                <w:sz w:val="15"/>
                <w:szCs w:val="15"/>
              </w:rPr>
              <w:t xml:space="preserve">and </w:t>
            </w:r>
            <w:r w:rsidRPr="00304117">
              <w:rPr>
                <w:rFonts w:ascii="Californian FB" w:hAnsi="Californian FB"/>
                <w:color w:val="B93222" w:themeColor="accent1" w:themeShade="BF"/>
                <w:sz w:val="15"/>
                <w:szCs w:val="15"/>
              </w:rPr>
              <w:t>be read non-fiction text instead of learning through play and interaction.</w:t>
            </w:r>
          </w:p>
        </w:tc>
      </w:tr>
      <w:tr w:rsidR="00C53FB0" w:rsidTr="00962AC3">
        <w:trPr>
          <w:trHeight w:hRule="exact" w:val="432"/>
        </w:trPr>
        <w:tc>
          <w:tcPr>
            <w:tcW w:w="648" w:type="dxa"/>
          </w:tcPr>
          <w:p w:rsidR="00C53FB0" w:rsidRDefault="00C53FB0"/>
        </w:tc>
        <w:tc>
          <w:tcPr>
            <w:tcW w:w="5400" w:type="dxa"/>
            <w:tcBorders>
              <w:top w:val="double" w:sz="4" w:space="0" w:color="79A342" w:themeColor="accent3"/>
            </w:tcBorders>
          </w:tcPr>
          <w:p w:rsidR="00E5791F" w:rsidRDefault="00E5791F" w:rsidP="009B0C26"/>
        </w:tc>
        <w:tc>
          <w:tcPr>
            <w:tcW w:w="2592" w:type="dxa"/>
            <w:tcBorders>
              <w:top w:val="double" w:sz="4" w:space="0" w:color="79A342" w:themeColor="accent3"/>
            </w:tcBorders>
          </w:tcPr>
          <w:p w:rsidR="00C53FB0" w:rsidRDefault="00C53FB0"/>
        </w:tc>
      </w:tr>
    </w:tbl>
    <w:p w:rsidR="00C53FB0" w:rsidRDefault="005B68BF">
      <w:r>
        <w:br w:type="page"/>
      </w:r>
    </w:p>
    <w:p w:rsidR="00C53FB0" w:rsidRDefault="00C53FB0"/>
    <w:sectPr w:rsidR="00C53FB0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T16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B213C"/>
    <w:multiLevelType w:val="hybridMultilevel"/>
    <w:tmpl w:val="353480B2"/>
    <w:lvl w:ilvl="0" w:tplc="34F03F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633C8"/>
    <w:multiLevelType w:val="hybridMultilevel"/>
    <w:tmpl w:val="55121B52"/>
    <w:lvl w:ilvl="0" w:tplc="AADC27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03708"/>
    <w:multiLevelType w:val="hybridMultilevel"/>
    <w:tmpl w:val="347CCE8C"/>
    <w:lvl w:ilvl="0" w:tplc="C696ED4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37E40"/>
    <w:multiLevelType w:val="hybridMultilevel"/>
    <w:tmpl w:val="52003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5F"/>
    <w:rsid w:val="00016508"/>
    <w:rsid w:val="000236E8"/>
    <w:rsid w:val="001C3543"/>
    <w:rsid w:val="002171E7"/>
    <w:rsid w:val="002C7387"/>
    <w:rsid w:val="002D4148"/>
    <w:rsid w:val="002E0A3D"/>
    <w:rsid w:val="00304117"/>
    <w:rsid w:val="003C28E0"/>
    <w:rsid w:val="00407E3B"/>
    <w:rsid w:val="004B5928"/>
    <w:rsid w:val="005A385F"/>
    <w:rsid w:val="005B68BF"/>
    <w:rsid w:val="00704D2C"/>
    <w:rsid w:val="00826C7C"/>
    <w:rsid w:val="0083552B"/>
    <w:rsid w:val="008859EF"/>
    <w:rsid w:val="008C254A"/>
    <w:rsid w:val="00913E93"/>
    <w:rsid w:val="00962AC3"/>
    <w:rsid w:val="009945F9"/>
    <w:rsid w:val="009B0C26"/>
    <w:rsid w:val="00B42C6A"/>
    <w:rsid w:val="00C3328B"/>
    <w:rsid w:val="00C53FB0"/>
    <w:rsid w:val="00C56AF6"/>
    <w:rsid w:val="00CA43CE"/>
    <w:rsid w:val="00E5791F"/>
    <w:rsid w:val="00E65E59"/>
    <w:rsid w:val="00E8312C"/>
    <w:rsid w:val="00E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5A24-E072-466C-ABCC-9DDA768E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cipeCardLines">
    <w:name w:val="Recipe Card Lines"/>
    <w:basedOn w:val="TableNormal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leAlt">
    <w:name w:val="Title Alt."/>
    <w:basedOn w:val="Title"/>
    <w:uiPriority w:val="2"/>
    <w:qFormat/>
    <w:pPr>
      <w:spacing w:after="0"/>
      <w:contextualSpacing w:val="0"/>
    </w:pPr>
    <w:rPr>
      <w:color w:val="FFFFFF" w:themeColor="background1"/>
    </w:rPr>
  </w:style>
  <w:style w:type="paragraph" w:styleId="ListParagraph">
    <w:name w:val="List Paragraph"/>
    <w:basedOn w:val="Normal"/>
    <w:uiPriority w:val="34"/>
    <w:unhideWhenUsed/>
    <w:qFormat/>
    <w:rsid w:val="00835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D2C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2C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\AppData\Roaming\Microsoft\Templates\Recipe%20cards%20(Christmas%20Spirit%20design,%202%20per%20page,%20works%20with%20Avery%205889).dotx" TargetMode="External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6B7882-9BD8-4FC8-B99A-28463ACFD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(Christmas Spirit design, 2 per page, works with Avery 5889)</Template>
  <TotalTime>8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Bingel</dc:creator>
  <cp:keywords/>
  <dc:description/>
  <cp:lastModifiedBy>Tina Bingel</cp:lastModifiedBy>
  <cp:revision>6</cp:revision>
  <cp:lastPrinted>2014-01-01T23:12:00Z</cp:lastPrinted>
  <dcterms:created xsi:type="dcterms:W3CDTF">2014-01-01T15:04:00Z</dcterms:created>
  <dcterms:modified xsi:type="dcterms:W3CDTF">2014-01-01T23:12:00Z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TC039565889991</vt:lpwstr>
  </property>
</Properties>
</file>